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618" w:rsidRPr="00464618" w:rsidRDefault="00464618" w:rsidP="00464618">
      <w:pPr>
        <w:jc w:val="both"/>
        <w:rPr>
          <w:rFonts w:ascii="Times New Roman" w:hAnsi="Times New Roman" w:cs="Times New Roman"/>
          <w:b/>
          <w:bCs/>
          <w:sz w:val="24"/>
          <w:szCs w:val="24"/>
        </w:rPr>
      </w:pPr>
      <w:r w:rsidRPr="00464618">
        <w:rPr>
          <w:rFonts w:ascii="Times New Roman" w:hAnsi="Times New Roman" w:cs="Times New Roman"/>
          <w:b/>
          <w:bCs/>
          <w:sz w:val="24"/>
          <w:szCs w:val="24"/>
        </w:rPr>
        <w:t>"Analyzing the Dynamics of India's New Education Policy and Its Implications for the Future of Social Science Research"</w:t>
      </w:r>
    </w:p>
    <w:p w:rsidR="00464618" w:rsidRPr="00464618" w:rsidRDefault="00464618" w:rsidP="00464618">
      <w:pPr>
        <w:jc w:val="both"/>
        <w:rPr>
          <w:rFonts w:ascii="Times New Roman" w:hAnsi="Times New Roman" w:cs="Times New Roman"/>
          <w:sz w:val="24"/>
          <w:szCs w:val="24"/>
        </w:rPr>
      </w:pPr>
    </w:p>
    <w:p w:rsidR="00464618" w:rsidRPr="00464618" w:rsidRDefault="00464618" w:rsidP="00464618">
      <w:pPr>
        <w:ind w:left="504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464618">
        <w:rPr>
          <w:rFonts w:ascii="Times New Roman" w:hAnsi="Times New Roman" w:cs="Times New Roman"/>
          <w:sz w:val="24"/>
          <w:szCs w:val="24"/>
        </w:rPr>
        <w:t xml:space="preserve">Dr. Rajeev </w:t>
      </w:r>
      <w:proofErr w:type="spellStart"/>
      <w:r w:rsidRPr="00464618">
        <w:rPr>
          <w:rFonts w:ascii="Times New Roman" w:hAnsi="Times New Roman" w:cs="Times New Roman"/>
          <w:sz w:val="24"/>
          <w:szCs w:val="24"/>
        </w:rPr>
        <w:t>Verma</w:t>
      </w:r>
      <w:proofErr w:type="spellEnd"/>
    </w:p>
    <w:p w:rsidR="00464618" w:rsidRPr="00464618" w:rsidRDefault="00464618" w:rsidP="00464618">
      <w:pPr>
        <w:jc w:val="both"/>
        <w:rPr>
          <w:rFonts w:ascii="Times New Roman" w:hAnsi="Times New Roman" w:cs="Times New Roman"/>
          <w:sz w:val="24"/>
          <w:szCs w:val="24"/>
        </w:rPr>
      </w:pPr>
      <w:r w:rsidRPr="00464618">
        <w:rPr>
          <w:rFonts w:ascii="Times New Roman" w:hAnsi="Times New Roman" w:cs="Times New Roman"/>
          <w:sz w:val="24"/>
          <w:szCs w:val="24"/>
        </w:rPr>
        <w:t xml:space="preserve">                                                                                        Asst. Prof. Social Work Department, I.S.S </w:t>
      </w:r>
    </w:p>
    <w:p w:rsidR="00464618" w:rsidRPr="00464618" w:rsidRDefault="00464618" w:rsidP="00464618">
      <w:pPr>
        <w:jc w:val="both"/>
        <w:rPr>
          <w:rFonts w:ascii="Times New Roman" w:hAnsi="Times New Roman" w:cs="Times New Roman"/>
          <w:sz w:val="24"/>
          <w:szCs w:val="24"/>
        </w:rPr>
      </w:pPr>
      <w:r w:rsidRPr="00464618">
        <w:rPr>
          <w:rFonts w:ascii="Times New Roman" w:hAnsi="Times New Roman" w:cs="Times New Roman"/>
          <w:sz w:val="24"/>
          <w:szCs w:val="24"/>
        </w:rPr>
        <w:t xml:space="preserve">                                                                                          Dr. B.R. </w:t>
      </w:r>
      <w:proofErr w:type="spellStart"/>
      <w:r w:rsidRPr="00464618">
        <w:rPr>
          <w:rFonts w:ascii="Times New Roman" w:hAnsi="Times New Roman" w:cs="Times New Roman"/>
          <w:sz w:val="24"/>
          <w:szCs w:val="24"/>
        </w:rPr>
        <w:t>Ambedkar</w:t>
      </w:r>
      <w:proofErr w:type="spellEnd"/>
      <w:r w:rsidRPr="00464618">
        <w:rPr>
          <w:rFonts w:ascii="Times New Roman" w:hAnsi="Times New Roman" w:cs="Times New Roman"/>
          <w:sz w:val="24"/>
          <w:szCs w:val="24"/>
        </w:rPr>
        <w:t xml:space="preserve"> University, Agra</w:t>
      </w:r>
    </w:p>
    <w:p w:rsidR="00464618" w:rsidRPr="00464618" w:rsidRDefault="00464618" w:rsidP="00464618">
      <w:pPr>
        <w:jc w:val="both"/>
        <w:rPr>
          <w:rFonts w:ascii="Times New Roman" w:hAnsi="Times New Roman" w:cs="Times New Roman"/>
          <w:sz w:val="24"/>
          <w:szCs w:val="24"/>
        </w:rPr>
      </w:pPr>
      <w:r w:rsidRPr="00464618">
        <w:rPr>
          <w:rFonts w:ascii="Times New Roman" w:hAnsi="Times New Roman" w:cs="Times New Roman"/>
          <w:sz w:val="24"/>
          <w:szCs w:val="24"/>
        </w:rPr>
        <w:t xml:space="preserve">                                                                                           Email.ID: rajeevaimhigh@gmail.com</w:t>
      </w:r>
    </w:p>
    <w:p w:rsidR="00464618" w:rsidRPr="00464618" w:rsidRDefault="00464618" w:rsidP="00464618">
      <w:pPr>
        <w:jc w:val="both"/>
        <w:rPr>
          <w:rFonts w:ascii="Times New Roman" w:hAnsi="Times New Roman" w:cs="Times New Roman"/>
          <w:sz w:val="24"/>
          <w:szCs w:val="24"/>
        </w:rPr>
      </w:pPr>
      <w:r w:rsidRPr="00464618">
        <w:rPr>
          <w:rFonts w:ascii="Times New Roman" w:hAnsi="Times New Roman" w:cs="Times New Roman"/>
          <w:sz w:val="24"/>
          <w:szCs w:val="24"/>
        </w:rPr>
        <w:t>Abstract</w:t>
      </w:r>
    </w:p>
    <w:p w:rsidR="00464618" w:rsidRPr="00464618" w:rsidRDefault="00464618" w:rsidP="00464618">
      <w:pPr>
        <w:jc w:val="both"/>
        <w:rPr>
          <w:rFonts w:ascii="Times New Roman" w:hAnsi="Times New Roman" w:cs="Times New Roman"/>
          <w:sz w:val="24"/>
          <w:szCs w:val="24"/>
        </w:rPr>
      </w:pPr>
      <w:r w:rsidRPr="00464618">
        <w:rPr>
          <w:rFonts w:ascii="Times New Roman" w:hAnsi="Times New Roman" w:cs="Times New Roman"/>
          <w:sz w:val="24"/>
          <w:szCs w:val="24"/>
        </w:rPr>
        <w:t xml:space="preserve">The New Education Policy (NEP), announced in 2020, aims to transform the education system in the country. The NEP emphasizes an interdisciplinary approach to education. This could lead to greater collaboration between social scientists and experts from other fields, fostering innovative </w:t>
      </w:r>
      <w:bookmarkStart w:id="0" w:name="_GoBack"/>
      <w:bookmarkEnd w:id="0"/>
      <w:r w:rsidRPr="00464618">
        <w:rPr>
          <w:rFonts w:ascii="Times New Roman" w:hAnsi="Times New Roman" w:cs="Times New Roman"/>
          <w:sz w:val="24"/>
          <w:szCs w:val="24"/>
        </w:rPr>
        <w:t>research. The NEP advocates increased funding for research and development in education. The policy promotes the use of technology in education. Social scientists may leverage digital platforms for data collection, analysis</w:t>
      </w:r>
      <w:r w:rsidR="00130334">
        <w:rPr>
          <w:rFonts w:ascii="Times New Roman" w:hAnsi="Times New Roman" w:cs="Times New Roman"/>
          <w:sz w:val="24"/>
          <w:szCs w:val="24"/>
        </w:rPr>
        <w:t xml:space="preserve">, and dissemination of research </w:t>
      </w:r>
      <w:r w:rsidRPr="00464618">
        <w:rPr>
          <w:rFonts w:ascii="Times New Roman" w:hAnsi="Times New Roman" w:cs="Times New Roman"/>
          <w:sz w:val="24"/>
          <w:szCs w:val="24"/>
        </w:rPr>
        <w:t>findings.</w:t>
      </w:r>
      <w:r w:rsidR="00130334">
        <w:rPr>
          <w:rFonts w:ascii="Times New Roman" w:hAnsi="Times New Roman" w:cs="Times New Roman"/>
          <w:sz w:val="24"/>
          <w:szCs w:val="24"/>
        </w:rPr>
        <w:t xml:space="preserve"> </w:t>
      </w:r>
      <w:r w:rsidRPr="00464618">
        <w:rPr>
          <w:rFonts w:ascii="Times New Roman" w:hAnsi="Times New Roman" w:cs="Times New Roman"/>
          <w:sz w:val="24"/>
          <w:szCs w:val="24"/>
        </w:rPr>
        <w:t>The NEP emphasizes global integration. The policy also emphasizes the development of critical thinking and problem-solving skills. This could lead to more practical and policy-oriented social science research. However, the future of social science research in India also depends on the effective implementation of the NEP, availability of resources, and the commitment of institutions and researchers to drive meaningful change.</w:t>
      </w:r>
    </w:p>
    <w:p w:rsidR="00464618" w:rsidRPr="00464618" w:rsidRDefault="00464618" w:rsidP="00464618">
      <w:pPr>
        <w:jc w:val="both"/>
        <w:rPr>
          <w:rFonts w:ascii="Times New Roman" w:hAnsi="Times New Roman" w:cs="Times New Roman"/>
          <w:sz w:val="24"/>
          <w:szCs w:val="24"/>
        </w:rPr>
      </w:pPr>
      <w:r w:rsidRPr="00464618">
        <w:rPr>
          <w:rFonts w:ascii="Times New Roman" w:hAnsi="Times New Roman" w:cs="Times New Roman"/>
          <w:sz w:val="24"/>
          <w:szCs w:val="24"/>
        </w:rPr>
        <w:t xml:space="preserve"> Government's recent shift in educational policy, marked by the introduction of the New Education Policy (NEP), has garnered significant attention within the country and beyond. This paper presents an analysis of secondary data to explore the dynamics and ramifications of this policy shift in the context of social science research. The NEP, with its emphasis on flexibility, digital literacy, and holistic learning, seeks to transform the Indian education landscape. As the NEP unfolds, it introduces a range of challenges and opportunities for researchers in the field of social sciences. This paper discusses how the policy's changes in curriculum, pedagogy, and assessment methods are likely to impact future social science research. It also highlights the potential areas of research interest, including the evaluation of policy implementation, the effects on student outcomes, and the broader societal implications. Additionally, the paper underscores the need for interdisciplinary approaches, innovative methodologies, and a focus on equity and inclusivity in conducting research to comprehensively assess the NEP's impact on India's education and society.</w:t>
      </w:r>
    </w:p>
    <w:p w:rsidR="00464618" w:rsidRPr="00464618" w:rsidRDefault="00464618" w:rsidP="00464618">
      <w:pPr>
        <w:jc w:val="both"/>
        <w:rPr>
          <w:rFonts w:ascii="Times New Roman" w:hAnsi="Times New Roman" w:cs="Times New Roman"/>
          <w:sz w:val="24"/>
          <w:szCs w:val="24"/>
        </w:rPr>
      </w:pPr>
      <w:r w:rsidRPr="00464618">
        <w:rPr>
          <w:rFonts w:ascii="Times New Roman" w:hAnsi="Times New Roman" w:cs="Times New Roman"/>
          <w:sz w:val="24"/>
          <w:szCs w:val="24"/>
        </w:rPr>
        <w:t>Key Words</w:t>
      </w:r>
    </w:p>
    <w:p w:rsidR="0032663B" w:rsidRPr="00464618" w:rsidRDefault="00464618" w:rsidP="00464618">
      <w:pPr>
        <w:jc w:val="both"/>
        <w:rPr>
          <w:rFonts w:ascii="Times New Roman" w:hAnsi="Times New Roman" w:cs="Times New Roman"/>
          <w:sz w:val="24"/>
          <w:szCs w:val="24"/>
        </w:rPr>
      </w:pPr>
      <w:r w:rsidRPr="00464618">
        <w:rPr>
          <w:rFonts w:ascii="Times New Roman" w:hAnsi="Times New Roman" w:cs="Times New Roman"/>
          <w:sz w:val="24"/>
          <w:szCs w:val="24"/>
        </w:rPr>
        <w:t>Inclusivity, N.E.P, Pedagogical Changes, Social Impact</w:t>
      </w:r>
    </w:p>
    <w:sectPr w:rsidR="0032663B" w:rsidRPr="00464618" w:rsidSect="00464618">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618"/>
    <w:rsid w:val="00130334"/>
    <w:rsid w:val="001E7631"/>
    <w:rsid w:val="00464618"/>
    <w:rsid w:val="005249FE"/>
    <w:rsid w:val="00C1581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2A954-E98C-4E79-B1A7-5DA62BD8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618"/>
    <w:pPr>
      <w:spacing w:after="0"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464618"/>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2023-10-21T10:20:00Z</cp:lastPrinted>
  <dcterms:created xsi:type="dcterms:W3CDTF">2023-10-21T10:19:00Z</dcterms:created>
  <dcterms:modified xsi:type="dcterms:W3CDTF">2023-10-30T07:19:00Z</dcterms:modified>
</cp:coreProperties>
</file>